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A80ED" w14:textId="77777777" w:rsidR="00BF0D5F" w:rsidRPr="00383E52" w:rsidRDefault="00227845" w:rsidP="00227845">
      <w:pPr>
        <w:spacing w:after="0"/>
        <w:ind w:right="-426" w:hanging="1276"/>
        <w:jc w:val="center"/>
        <w:rPr>
          <w:rFonts w:ascii="Times New Roman" w:hAnsi="Times New Roman"/>
          <w:b/>
          <w:sz w:val="24"/>
          <w:szCs w:val="24"/>
        </w:rPr>
      </w:pPr>
      <w:r w:rsidRPr="00383E52">
        <w:rPr>
          <w:rFonts w:ascii="Times New Roman" w:hAnsi="Times New Roman"/>
          <w:b/>
          <w:sz w:val="24"/>
          <w:szCs w:val="24"/>
        </w:rPr>
        <w:t>Акционерное общество «Управляющая компания Профессиональный фидуциарный сервис»</w:t>
      </w:r>
    </w:p>
    <w:p w14:paraId="380B260C" w14:textId="0708726B" w:rsidR="006740C7" w:rsidRPr="00383E52" w:rsidRDefault="0045344D" w:rsidP="00227845">
      <w:pPr>
        <w:pBdr>
          <w:bottom w:val="single" w:sz="12" w:space="1" w:color="auto"/>
        </w:pBdr>
        <w:spacing w:after="0"/>
        <w:ind w:right="-426" w:hanging="1276"/>
        <w:jc w:val="center"/>
        <w:rPr>
          <w:rFonts w:ascii="Times New Roman" w:hAnsi="Times New Roman"/>
          <w:sz w:val="20"/>
          <w:szCs w:val="20"/>
        </w:rPr>
      </w:pPr>
      <w:r w:rsidRPr="007B4A80">
        <w:rPr>
          <w:rFonts w:ascii="Times New Roman" w:hAnsi="Times New Roman"/>
          <w:sz w:val="20"/>
          <w:szCs w:val="20"/>
        </w:rPr>
        <w:t xml:space="preserve">129090, г. Москва, Олимпийский </w:t>
      </w:r>
      <w:proofErr w:type="spellStart"/>
      <w:r w:rsidRPr="007B4A80">
        <w:rPr>
          <w:rFonts w:ascii="Times New Roman" w:hAnsi="Times New Roman"/>
          <w:sz w:val="20"/>
          <w:szCs w:val="20"/>
        </w:rPr>
        <w:t>пр-кт</w:t>
      </w:r>
      <w:proofErr w:type="spellEnd"/>
      <w:r w:rsidRPr="007B4A80">
        <w:rPr>
          <w:rFonts w:ascii="Times New Roman" w:hAnsi="Times New Roman"/>
          <w:sz w:val="20"/>
          <w:szCs w:val="20"/>
        </w:rPr>
        <w:t>, 12</w:t>
      </w:r>
      <w:r w:rsidR="003A24A2" w:rsidRPr="00383E52">
        <w:rPr>
          <w:w w:val="105"/>
          <w:sz w:val="19"/>
        </w:rPr>
        <w:t>.</w:t>
      </w:r>
    </w:p>
    <w:p w14:paraId="20B0E488" w14:textId="3DEFEAB0" w:rsidR="00F9427B" w:rsidRPr="00383E52" w:rsidRDefault="00F9427B" w:rsidP="00227845">
      <w:pPr>
        <w:pBdr>
          <w:bottom w:val="single" w:sz="12" w:space="1" w:color="auto"/>
        </w:pBdr>
        <w:spacing w:after="0"/>
        <w:ind w:right="-426" w:hanging="1276"/>
        <w:jc w:val="center"/>
        <w:rPr>
          <w:rFonts w:ascii="Times New Roman" w:hAnsi="Times New Roman"/>
          <w:sz w:val="20"/>
          <w:szCs w:val="20"/>
        </w:rPr>
      </w:pPr>
      <w:r w:rsidRPr="00383E52">
        <w:rPr>
          <w:rFonts w:ascii="Times New Roman" w:hAnsi="Times New Roman"/>
          <w:sz w:val="20"/>
          <w:szCs w:val="20"/>
        </w:rPr>
        <w:t xml:space="preserve"> Тел. </w:t>
      </w:r>
      <w:r w:rsidR="00BD686B" w:rsidRPr="00383E52">
        <w:rPr>
          <w:rFonts w:ascii="Times New Roman" w:hAnsi="Times New Roman"/>
          <w:sz w:val="20"/>
          <w:szCs w:val="20"/>
        </w:rPr>
        <w:t xml:space="preserve">+7 495 968 02 55; www.mcpfs.ru, </w:t>
      </w:r>
      <w:hyperlink r:id="rId5" w:history="1">
        <w:r w:rsidR="000B4001" w:rsidRPr="00383E52">
          <w:rPr>
            <w:rFonts w:ascii="Times New Roman" w:hAnsi="Times New Roman"/>
            <w:sz w:val="20"/>
            <w:szCs w:val="20"/>
          </w:rPr>
          <w:t>info@mcpfs.ru</w:t>
        </w:r>
      </w:hyperlink>
    </w:p>
    <w:p w14:paraId="42D164B1" w14:textId="77777777" w:rsidR="00554033" w:rsidRPr="00383E52" w:rsidRDefault="00554033" w:rsidP="00B83877">
      <w:pPr>
        <w:spacing w:after="0" w:line="240" w:lineRule="auto"/>
        <w:ind w:right="-425" w:hanging="1276"/>
        <w:jc w:val="center"/>
        <w:rPr>
          <w:rFonts w:ascii="Times New Roman" w:hAnsi="Times New Roman"/>
          <w:sz w:val="24"/>
          <w:szCs w:val="24"/>
        </w:rPr>
      </w:pPr>
    </w:p>
    <w:p w14:paraId="7576FAAC" w14:textId="48C70361" w:rsidR="00541E3D" w:rsidRPr="00383E52" w:rsidRDefault="00541E3D" w:rsidP="00541E3D">
      <w:pPr>
        <w:spacing w:after="0" w:line="240" w:lineRule="auto"/>
        <w:ind w:right="-1" w:firstLine="142"/>
        <w:jc w:val="center"/>
        <w:rPr>
          <w:rFonts w:ascii="Times New Roman" w:hAnsi="Times New Roman"/>
          <w:b/>
          <w:sz w:val="24"/>
          <w:szCs w:val="24"/>
        </w:rPr>
      </w:pPr>
      <w:r w:rsidRPr="00383E52">
        <w:rPr>
          <w:rFonts w:ascii="Times New Roman" w:hAnsi="Times New Roman"/>
          <w:b/>
          <w:sz w:val="24"/>
          <w:szCs w:val="24"/>
        </w:rPr>
        <w:t xml:space="preserve">РЕШЕНИЕ № </w:t>
      </w:r>
      <w:r w:rsidR="0045344D">
        <w:rPr>
          <w:rFonts w:ascii="Times New Roman" w:hAnsi="Times New Roman"/>
          <w:b/>
          <w:sz w:val="24"/>
          <w:szCs w:val="24"/>
        </w:rPr>
        <w:t>22072026</w:t>
      </w:r>
      <w:r w:rsidRPr="00383E52">
        <w:rPr>
          <w:rFonts w:ascii="Times New Roman" w:hAnsi="Times New Roman"/>
          <w:b/>
          <w:sz w:val="24"/>
          <w:szCs w:val="24"/>
        </w:rPr>
        <w:t>-ДОП_</w:t>
      </w:r>
      <w:r w:rsidR="007118C9">
        <w:rPr>
          <w:rFonts w:ascii="Times New Roman" w:hAnsi="Times New Roman"/>
          <w:b/>
          <w:sz w:val="24"/>
          <w:szCs w:val="24"/>
        </w:rPr>
        <w:t>ИР</w:t>
      </w:r>
    </w:p>
    <w:p w14:paraId="707B9384" w14:textId="77777777" w:rsidR="00541E3D" w:rsidRPr="00383E52" w:rsidRDefault="00541E3D" w:rsidP="00541E3D">
      <w:pPr>
        <w:spacing w:after="0" w:line="240" w:lineRule="auto"/>
        <w:ind w:right="-425" w:hanging="1276"/>
        <w:jc w:val="center"/>
        <w:rPr>
          <w:rFonts w:ascii="Times New Roman" w:hAnsi="Times New Roman"/>
          <w:b/>
          <w:sz w:val="24"/>
          <w:szCs w:val="24"/>
        </w:rPr>
      </w:pPr>
    </w:p>
    <w:p w14:paraId="4FD712AF" w14:textId="37933BE3" w:rsidR="00541E3D" w:rsidRPr="00383E52" w:rsidRDefault="00541E3D" w:rsidP="00541E3D">
      <w:pPr>
        <w:spacing w:after="0" w:line="240" w:lineRule="auto"/>
        <w:ind w:right="141"/>
        <w:jc w:val="center"/>
        <w:rPr>
          <w:rFonts w:ascii="Times New Roman" w:hAnsi="Times New Roman"/>
          <w:b/>
          <w:sz w:val="24"/>
          <w:szCs w:val="24"/>
        </w:rPr>
      </w:pPr>
      <w:r w:rsidRPr="00383E52">
        <w:rPr>
          <w:rFonts w:ascii="Times New Roman" w:hAnsi="Times New Roman"/>
          <w:b/>
          <w:sz w:val="24"/>
          <w:szCs w:val="24"/>
        </w:rPr>
        <w:t xml:space="preserve">Акционерного общества «Управляющая компания Профессиональный фидуциарный сервис» о выдаче </w:t>
      </w:r>
      <w:r w:rsidR="00CC2D29">
        <w:rPr>
          <w:rFonts w:ascii="Times New Roman" w:hAnsi="Times New Roman"/>
          <w:b/>
          <w:sz w:val="24"/>
          <w:szCs w:val="24"/>
        </w:rPr>
        <w:t>Д</w:t>
      </w:r>
      <w:r w:rsidRPr="00383E52">
        <w:rPr>
          <w:rFonts w:ascii="Times New Roman" w:hAnsi="Times New Roman"/>
          <w:b/>
          <w:sz w:val="24"/>
          <w:szCs w:val="24"/>
        </w:rPr>
        <w:t xml:space="preserve">ополнительных </w:t>
      </w:r>
      <w:r w:rsidR="00CC2D29">
        <w:rPr>
          <w:rFonts w:ascii="Times New Roman" w:hAnsi="Times New Roman"/>
          <w:b/>
          <w:sz w:val="24"/>
          <w:szCs w:val="24"/>
        </w:rPr>
        <w:t>И</w:t>
      </w:r>
      <w:r w:rsidRPr="00383E52">
        <w:rPr>
          <w:rFonts w:ascii="Times New Roman" w:hAnsi="Times New Roman"/>
          <w:b/>
          <w:sz w:val="24"/>
          <w:szCs w:val="24"/>
        </w:rPr>
        <w:t xml:space="preserve">нвестиционных паев </w:t>
      </w:r>
      <w:r w:rsidR="0045344D">
        <w:rPr>
          <w:rFonts w:ascii="Times New Roman" w:hAnsi="Times New Roman"/>
          <w:b/>
          <w:sz w:val="24"/>
          <w:szCs w:val="24"/>
        </w:rPr>
        <w:t>Комбинированного з</w:t>
      </w:r>
      <w:r w:rsidR="007118C9" w:rsidRPr="00383E52">
        <w:rPr>
          <w:rFonts w:ascii="Times New Roman" w:hAnsi="Times New Roman"/>
          <w:b/>
          <w:sz w:val="24"/>
          <w:szCs w:val="24"/>
        </w:rPr>
        <w:t xml:space="preserve">акрытого </w:t>
      </w:r>
      <w:r w:rsidRPr="00383E52">
        <w:rPr>
          <w:rFonts w:ascii="Times New Roman" w:hAnsi="Times New Roman"/>
          <w:b/>
          <w:sz w:val="24"/>
          <w:szCs w:val="24"/>
        </w:rPr>
        <w:t>паевого инвестиционного фонда «</w:t>
      </w:r>
      <w:r w:rsidR="007118C9">
        <w:rPr>
          <w:rFonts w:ascii="Times New Roman" w:hAnsi="Times New Roman"/>
          <w:b/>
          <w:sz w:val="24"/>
          <w:szCs w:val="24"/>
        </w:rPr>
        <w:t>Инфраструктура развития</w:t>
      </w:r>
      <w:r w:rsidRPr="00383E52">
        <w:rPr>
          <w:rFonts w:ascii="Times New Roman" w:hAnsi="Times New Roman"/>
          <w:b/>
          <w:sz w:val="24"/>
          <w:szCs w:val="24"/>
        </w:rPr>
        <w:t>» и о начале срока приема заявок на приобретение Инвестиционных паев</w:t>
      </w:r>
    </w:p>
    <w:p w14:paraId="08F4946D" w14:textId="77777777" w:rsidR="00541E3D" w:rsidRPr="00383E52" w:rsidRDefault="00541E3D" w:rsidP="00541E3D">
      <w:pPr>
        <w:spacing w:after="0" w:line="240" w:lineRule="auto"/>
        <w:ind w:right="141"/>
        <w:jc w:val="center"/>
        <w:rPr>
          <w:rFonts w:ascii="Times New Roman" w:hAnsi="Times New Roman"/>
          <w:b/>
          <w:sz w:val="24"/>
          <w:szCs w:val="24"/>
        </w:rPr>
      </w:pPr>
    </w:p>
    <w:p w14:paraId="29EECCB3" w14:textId="39B4431A" w:rsidR="00541E3D" w:rsidRPr="00383E52" w:rsidRDefault="00541E3D" w:rsidP="00541E3D">
      <w:pPr>
        <w:spacing w:after="0" w:line="240" w:lineRule="auto"/>
        <w:ind w:right="141"/>
        <w:rPr>
          <w:rFonts w:ascii="Times New Roman" w:hAnsi="Times New Roman"/>
          <w:sz w:val="24"/>
          <w:szCs w:val="24"/>
        </w:rPr>
      </w:pPr>
      <w:r w:rsidRPr="00383E52">
        <w:rPr>
          <w:rFonts w:ascii="Times New Roman" w:hAnsi="Times New Roman"/>
          <w:sz w:val="24"/>
          <w:szCs w:val="24"/>
        </w:rPr>
        <w:t xml:space="preserve">г. Москва                                                                                                     </w:t>
      </w:r>
      <w:r w:rsidR="0045344D">
        <w:rPr>
          <w:rFonts w:ascii="Times New Roman" w:hAnsi="Times New Roman"/>
          <w:sz w:val="24"/>
          <w:szCs w:val="24"/>
        </w:rPr>
        <w:t>22 июля 2026</w:t>
      </w:r>
      <w:r w:rsidRPr="00383E52">
        <w:rPr>
          <w:rFonts w:ascii="Times New Roman" w:hAnsi="Times New Roman"/>
          <w:sz w:val="24"/>
          <w:szCs w:val="24"/>
        </w:rPr>
        <w:t xml:space="preserve"> г.</w:t>
      </w:r>
    </w:p>
    <w:p w14:paraId="492FC438" w14:textId="77777777" w:rsidR="00541E3D" w:rsidRPr="00383E52" w:rsidRDefault="00541E3D" w:rsidP="00541E3D">
      <w:pPr>
        <w:spacing w:after="0" w:line="240" w:lineRule="auto"/>
        <w:ind w:right="141"/>
        <w:jc w:val="center"/>
        <w:rPr>
          <w:rFonts w:ascii="Times New Roman" w:hAnsi="Times New Roman"/>
          <w:sz w:val="24"/>
          <w:szCs w:val="24"/>
        </w:rPr>
      </w:pPr>
    </w:p>
    <w:p w14:paraId="48878657" w14:textId="5ECBDE9B" w:rsidR="00541E3D" w:rsidRPr="00383E52" w:rsidRDefault="00541E3D" w:rsidP="00541E3D">
      <w:pPr>
        <w:spacing w:after="0" w:line="240" w:lineRule="auto"/>
        <w:ind w:right="142" w:firstLine="709"/>
        <w:jc w:val="both"/>
        <w:rPr>
          <w:rFonts w:ascii="Times New Roman" w:hAnsi="Times New Roman"/>
          <w:sz w:val="24"/>
          <w:szCs w:val="24"/>
        </w:rPr>
      </w:pPr>
      <w:r w:rsidRPr="00383E52">
        <w:rPr>
          <w:rFonts w:ascii="Times New Roman" w:hAnsi="Times New Roman"/>
          <w:sz w:val="24"/>
          <w:szCs w:val="24"/>
        </w:rPr>
        <w:t>В соответствии с подпунктом (</w:t>
      </w:r>
      <w:r w:rsidR="0045344D">
        <w:rPr>
          <w:rFonts w:ascii="Times New Roman" w:hAnsi="Times New Roman"/>
          <w:sz w:val="24"/>
          <w:szCs w:val="24"/>
        </w:rPr>
        <w:t>2</w:t>
      </w:r>
      <w:r w:rsidRPr="00383E52">
        <w:rPr>
          <w:rFonts w:ascii="Times New Roman" w:hAnsi="Times New Roman"/>
          <w:sz w:val="24"/>
          <w:szCs w:val="24"/>
        </w:rPr>
        <w:t xml:space="preserve">) пункта </w:t>
      </w:r>
      <w:r w:rsidR="0045344D">
        <w:rPr>
          <w:rFonts w:ascii="Times New Roman" w:hAnsi="Times New Roman"/>
          <w:sz w:val="24"/>
          <w:szCs w:val="24"/>
        </w:rPr>
        <w:t>31</w:t>
      </w:r>
      <w:r w:rsidRPr="00383E52">
        <w:rPr>
          <w:rFonts w:ascii="Times New Roman" w:hAnsi="Times New Roman"/>
          <w:sz w:val="24"/>
          <w:szCs w:val="24"/>
        </w:rPr>
        <w:t xml:space="preserve"> и пунктом </w:t>
      </w:r>
      <w:r w:rsidR="00CC2D29">
        <w:rPr>
          <w:rFonts w:ascii="Times New Roman" w:hAnsi="Times New Roman"/>
          <w:sz w:val="24"/>
          <w:szCs w:val="24"/>
        </w:rPr>
        <w:t>75</w:t>
      </w:r>
      <w:r w:rsidRPr="00383E52">
        <w:rPr>
          <w:rFonts w:ascii="Times New Roman" w:hAnsi="Times New Roman"/>
          <w:sz w:val="24"/>
          <w:szCs w:val="24"/>
        </w:rPr>
        <w:t xml:space="preserve"> Правил доверительного управления </w:t>
      </w:r>
      <w:r w:rsidR="0045344D">
        <w:rPr>
          <w:rFonts w:ascii="Times New Roman" w:hAnsi="Times New Roman"/>
          <w:sz w:val="24"/>
          <w:szCs w:val="24"/>
        </w:rPr>
        <w:t>Комбинированным з</w:t>
      </w:r>
      <w:r w:rsidR="00CC2D29" w:rsidRPr="00383E52">
        <w:rPr>
          <w:rFonts w:ascii="Times New Roman" w:hAnsi="Times New Roman"/>
          <w:sz w:val="24"/>
          <w:szCs w:val="24"/>
        </w:rPr>
        <w:t xml:space="preserve">акрытым </w:t>
      </w:r>
      <w:r w:rsidRPr="00383E52">
        <w:rPr>
          <w:rFonts w:ascii="Times New Roman" w:hAnsi="Times New Roman"/>
          <w:sz w:val="24"/>
          <w:szCs w:val="24"/>
        </w:rPr>
        <w:t>паевым инвестиционным фондом «</w:t>
      </w:r>
      <w:r w:rsidR="00CC2D29">
        <w:rPr>
          <w:rFonts w:ascii="Times New Roman" w:hAnsi="Times New Roman"/>
          <w:sz w:val="24"/>
          <w:szCs w:val="24"/>
        </w:rPr>
        <w:t>Инфраструктура развития</w:t>
      </w:r>
      <w:r w:rsidRPr="00383E52">
        <w:rPr>
          <w:rFonts w:ascii="Times New Roman" w:hAnsi="Times New Roman"/>
          <w:sz w:val="24"/>
          <w:szCs w:val="24"/>
        </w:rPr>
        <w:t xml:space="preserve">» (далее – Фонд) (Правила доверительного управления </w:t>
      </w:r>
      <w:r w:rsidR="00CC2D29">
        <w:rPr>
          <w:rFonts w:ascii="Times New Roman" w:hAnsi="Times New Roman"/>
          <w:sz w:val="24"/>
          <w:szCs w:val="24"/>
        </w:rPr>
        <w:t>зарегистрированы Банком России 10.09.2019 г. за № 3837)</w:t>
      </w:r>
      <w:r w:rsidRPr="00383E52">
        <w:rPr>
          <w:rFonts w:ascii="Times New Roman" w:hAnsi="Times New Roman"/>
          <w:sz w:val="24"/>
          <w:szCs w:val="24"/>
        </w:rPr>
        <w:t xml:space="preserve"> предусматривающие полномочия Акционерного общества «Управляющая компания Профессиональный фидуциарный сервис» (далее – Управляющая компания) принимать решение о выдаче </w:t>
      </w:r>
      <w:r w:rsidR="00CC2D29">
        <w:rPr>
          <w:rFonts w:ascii="Times New Roman" w:hAnsi="Times New Roman"/>
          <w:sz w:val="24"/>
          <w:szCs w:val="24"/>
        </w:rPr>
        <w:t>Д</w:t>
      </w:r>
      <w:r w:rsidRPr="00383E52">
        <w:rPr>
          <w:rFonts w:ascii="Times New Roman" w:hAnsi="Times New Roman"/>
          <w:sz w:val="24"/>
          <w:szCs w:val="24"/>
        </w:rPr>
        <w:t xml:space="preserve">ополнительных Инвестиционных паев и о начале срока приема заявок на приобретение </w:t>
      </w:r>
      <w:r w:rsidR="007F78AB">
        <w:rPr>
          <w:rFonts w:ascii="Times New Roman" w:hAnsi="Times New Roman"/>
          <w:sz w:val="24"/>
          <w:szCs w:val="24"/>
        </w:rPr>
        <w:t>Д</w:t>
      </w:r>
      <w:r w:rsidRPr="00383E52">
        <w:rPr>
          <w:rFonts w:ascii="Times New Roman" w:hAnsi="Times New Roman"/>
          <w:sz w:val="24"/>
          <w:szCs w:val="24"/>
        </w:rPr>
        <w:t>ополнительных Инвестиционных паев приняло следующее решение:</w:t>
      </w:r>
    </w:p>
    <w:p w14:paraId="123983F6" w14:textId="77777777" w:rsidR="00541E3D" w:rsidRPr="00383E52" w:rsidRDefault="00541E3D" w:rsidP="00541E3D">
      <w:pPr>
        <w:spacing w:after="0" w:line="240" w:lineRule="auto"/>
        <w:ind w:right="142" w:firstLine="709"/>
        <w:jc w:val="both"/>
        <w:rPr>
          <w:rFonts w:ascii="Times New Roman" w:hAnsi="Times New Roman"/>
          <w:sz w:val="24"/>
          <w:szCs w:val="24"/>
        </w:rPr>
      </w:pPr>
    </w:p>
    <w:p w14:paraId="43882B5D" w14:textId="22AAB233" w:rsidR="00541E3D" w:rsidRPr="00383E52" w:rsidRDefault="00541E3D" w:rsidP="00541E3D">
      <w:pPr>
        <w:pStyle w:val="a4"/>
        <w:numPr>
          <w:ilvl w:val="0"/>
          <w:numId w:val="1"/>
        </w:num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383E52">
        <w:rPr>
          <w:rFonts w:ascii="Times New Roman" w:hAnsi="Times New Roman"/>
          <w:sz w:val="24"/>
          <w:szCs w:val="24"/>
        </w:rPr>
        <w:t xml:space="preserve">О выдаче </w:t>
      </w:r>
      <w:r w:rsidR="007F78AB">
        <w:rPr>
          <w:rFonts w:ascii="Times New Roman" w:hAnsi="Times New Roman"/>
          <w:sz w:val="24"/>
          <w:szCs w:val="24"/>
        </w:rPr>
        <w:t>Д</w:t>
      </w:r>
      <w:r w:rsidRPr="00383E52">
        <w:rPr>
          <w:rFonts w:ascii="Times New Roman" w:hAnsi="Times New Roman"/>
          <w:sz w:val="24"/>
          <w:szCs w:val="24"/>
        </w:rPr>
        <w:t>ополнительных Инвестиционных паев Фонда:</w:t>
      </w:r>
    </w:p>
    <w:p w14:paraId="59F47510" w14:textId="77777777" w:rsidR="00541E3D" w:rsidRPr="00383E52" w:rsidRDefault="00541E3D" w:rsidP="00541E3D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</w:rPr>
      </w:pPr>
    </w:p>
    <w:p w14:paraId="123BBE55" w14:textId="6E49D433" w:rsidR="00541E3D" w:rsidRPr="0045344D" w:rsidRDefault="00541E3D" w:rsidP="00541E3D">
      <w:pPr>
        <w:pStyle w:val="a4"/>
        <w:numPr>
          <w:ilvl w:val="0"/>
          <w:numId w:val="2"/>
        </w:num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</w:rPr>
      </w:pPr>
      <w:r w:rsidRPr="00383E52">
        <w:rPr>
          <w:rFonts w:ascii="Times New Roman" w:hAnsi="Times New Roman"/>
          <w:sz w:val="24"/>
          <w:szCs w:val="24"/>
        </w:rPr>
        <w:t xml:space="preserve">Максимальное количество </w:t>
      </w:r>
      <w:r w:rsidR="007F78AB">
        <w:rPr>
          <w:rFonts w:ascii="Times New Roman" w:hAnsi="Times New Roman"/>
          <w:sz w:val="24"/>
          <w:szCs w:val="24"/>
        </w:rPr>
        <w:t>Д</w:t>
      </w:r>
      <w:r w:rsidRPr="00383E52">
        <w:rPr>
          <w:rFonts w:ascii="Times New Roman" w:hAnsi="Times New Roman"/>
          <w:sz w:val="24"/>
          <w:szCs w:val="24"/>
        </w:rPr>
        <w:t xml:space="preserve">ополнительных Инвестиционных паев составляет </w:t>
      </w:r>
      <w:r w:rsidR="0045344D" w:rsidRPr="0045344D">
        <w:rPr>
          <w:rFonts w:ascii="Times New Roman" w:hAnsi="Times New Roman"/>
          <w:sz w:val="24"/>
          <w:szCs w:val="24"/>
        </w:rPr>
        <w:t>499 626,72604 (Четыреста девяносто девять тысяч шестьсот двадцать шесть целых семьдесят две тысячи шестьсот четыре стотысячных) штук</w:t>
      </w:r>
      <w:r w:rsidRPr="0045344D">
        <w:rPr>
          <w:rFonts w:ascii="Times New Roman" w:hAnsi="Times New Roman"/>
          <w:sz w:val="24"/>
          <w:szCs w:val="24"/>
        </w:rPr>
        <w:t>.</w:t>
      </w:r>
    </w:p>
    <w:p w14:paraId="19017C5A" w14:textId="77777777" w:rsidR="00541E3D" w:rsidRPr="00383E52" w:rsidRDefault="00541E3D" w:rsidP="00541E3D">
      <w:pPr>
        <w:pStyle w:val="a4"/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</w:rPr>
      </w:pPr>
    </w:p>
    <w:p w14:paraId="690C4862" w14:textId="5EE540C5" w:rsidR="00541E3D" w:rsidRPr="00383E52" w:rsidRDefault="00541E3D" w:rsidP="00541E3D">
      <w:pPr>
        <w:pStyle w:val="a4"/>
        <w:numPr>
          <w:ilvl w:val="0"/>
          <w:numId w:val="1"/>
        </w:num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</w:rPr>
      </w:pPr>
      <w:r w:rsidRPr="00383E52">
        <w:rPr>
          <w:rFonts w:ascii="Times New Roman" w:hAnsi="Times New Roman"/>
          <w:sz w:val="24"/>
          <w:szCs w:val="24"/>
        </w:rPr>
        <w:t xml:space="preserve">Имущество, которое может быть передано в оплату выдаваемых </w:t>
      </w:r>
      <w:r w:rsidR="007F78AB">
        <w:rPr>
          <w:rFonts w:ascii="Times New Roman" w:hAnsi="Times New Roman"/>
          <w:sz w:val="24"/>
          <w:szCs w:val="24"/>
        </w:rPr>
        <w:t>Д</w:t>
      </w:r>
      <w:r w:rsidRPr="00383E52">
        <w:rPr>
          <w:rFonts w:ascii="Times New Roman" w:hAnsi="Times New Roman"/>
          <w:sz w:val="24"/>
          <w:szCs w:val="24"/>
        </w:rPr>
        <w:t>ополнительных Инвестиционных паев:</w:t>
      </w:r>
    </w:p>
    <w:p w14:paraId="1741C094" w14:textId="77777777" w:rsidR="00541E3D" w:rsidRPr="00383E52" w:rsidRDefault="00541E3D" w:rsidP="00541E3D">
      <w:pPr>
        <w:pStyle w:val="a4"/>
        <w:spacing w:after="0" w:line="240" w:lineRule="auto"/>
        <w:ind w:left="1069" w:right="141"/>
        <w:jc w:val="both"/>
        <w:rPr>
          <w:rFonts w:ascii="Times New Roman" w:hAnsi="Times New Roman"/>
          <w:sz w:val="24"/>
          <w:szCs w:val="24"/>
        </w:rPr>
      </w:pPr>
    </w:p>
    <w:p w14:paraId="5BA86596" w14:textId="41407CFC" w:rsidR="00CC2D29" w:rsidRDefault="007F78AB" w:rsidP="00541E3D">
      <w:pPr>
        <w:pStyle w:val="a4"/>
        <w:numPr>
          <w:ilvl w:val="0"/>
          <w:numId w:val="2"/>
        </w:num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541E3D" w:rsidRPr="00383E52">
        <w:rPr>
          <w:rFonts w:ascii="Times New Roman" w:hAnsi="Times New Roman"/>
          <w:sz w:val="24"/>
          <w:szCs w:val="24"/>
        </w:rPr>
        <w:t>енежные средства</w:t>
      </w:r>
      <w:r w:rsidR="0045344D">
        <w:rPr>
          <w:rFonts w:ascii="Times New Roman" w:hAnsi="Times New Roman"/>
          <w:sz w:val="24"/>
          <w:szCs w:val="24"/>
        </w:rPr>
        <w:t>,</w:t>
      </w:r>
    </w:p>
    <w:p w14:paraId="1F47A091" w14:textId="66ADC82F" w:rsidR="0045344D" w:rsidRPr="0045344D" w:rsidRDefault="0045344D" w:rsidP="0045344D">
      <w:pPr>
        <w:pStyle w:val="a4"/>
        <w:keepNext/>
        <w:numPr>
          <w:ilvl w:val="0"/>
          <w:numId w:val="2"/>
        </w:numPr>
        <w:suppressLineNumbers/>
        <w:tabs>
          <w:tab w:val="left" w:pos="851"/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5344D">
        <w:rPr>
          <w:rFonts w:ascii="Times New Roman" w:hAnsi="Times New Roman"/>
          <w:sz w:val="24"/>
          <w:szCs w:val="24"/>
        </w:rPr>
        <w:t>российские ценные бумаги, за исключением закладных;</w:t>
      </w:r>
    </w:p>
    <w:p w14:paraId="19E7A2CC" w14:textId="0C77CF5A" w:rsidR="0045344D" w:rsidRPr="0045344D" w:rsidRDefault="0045344D" w:rsidP="0045344D">
      <w:pPr>
        <w:pStyle w:val="a4"/>
        <w:keepNext/>
        <w:numPr>
          <w:ilvl w:val="0"/>
          <w:numId w:val="2"/>
        </w:numPr>
        <w:suppressLineNumbers/>
        <w:tabs>
          <w:tab w:val="left" w:pos="851"/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5344D">
        <w:rPr>
          <w:rFonts w:ascii="Times New Roman" w:hAnsi="Times New Roman"/>
          <w:sz w:val="24"/>
          <w:szCs w:val="24"/>
        </w:rPr>
        <w:t>доли в уставных капиталах российских обществ с ограниченной ответственностью;</w:t>
      </w:r>
    </w:p>
    <w:p w14:paraId="665D2C35" w14:textId="03B87663" w:rsidR="0045344D" w:rsidRPr="0045344D" w:rsidRDefault="0045344D" w:rsidP="0045344D">
      <w:pPr>
        <w:pStyle w:val="a4"/>
        <w:keepNext/>
        <w:numPr>
          <w:ilvl w:val="0"/>
          <w:numId w:val="2"/>
        </w:numPr>
        <w:suppressLineNumbers/>
        <w:tabs>
          <w:tab w:val="left" w:pos="851"/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5344D">
        <w:rPr>
          <w:rFonts w:ascii="Times New Roman" w:hAnsi="Times New Roman"/>
          <w:sz w:val="24"/>
          <w:szCs w:val="24"/>
        </w:rPr>
        <w:t>объекты недвижимого имущества.</w:t>
      </w:r>
    </w:p>
    <w:p w14:paraId="60A2170F" w14:textId="455B8FB6" w:rsidR="00CC2D29" w:rsidRDefault="00CC2D29" w:rsidP="00CC2D29">
      <w:pPr>
        <w:pStyle w:val="a4"/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</w:rPr>
      </w:pPr>
    </w:p>
    <w:p w14:paraId="1D7B822E" w14:textId="5F459338" w:rsidR="00CC2D29" w:rsidRDefault="00CC2D29" w:rsidP="007F78AB">
      <w:pPr>
        <w:pStyle w:val="a4"/>
        <w:spacing w:after="0" w:line="240" w:lineRule="auto"/>
        <w:ind w:left="0" w:right="141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Имущество, передаваемое в оплату инвестиционных паев, не может быть в залоге.</w:t>
      </w:r>
    </w:p>
    <w:p w14:paraId="0B2DA6E9" w14:textId="77777777" w:rsidR="00CC2D29" w:rsidRPr="00383E52" w:rsidRDefault="00CC2D29" w:rsidP="00CC2D29">
      <w:pPr>
        <w:pStyle w:val="a4"/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</w:rPr>
      </w:pPr>
    </w:p>
    <w:p w14:paraId="2B7DCB7C" w14:textId="4A21592E" w:rsidR="00541E3D" w:rsidRPr="00383E52" w:rsidRDefault="00541E3D" w:rsidP="00541E3D">
      <w:pPr>
        <w:pStyle w:val="a4"/>
        <w:numPr>
          <w:ilvl w:val="0"/>
          <w:numId w:val="1"/>
        </w:num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</w:rPr>
      </w:pPr>
      <w:r w:rsidRPr="00383E52">
        <w:rPr>
          <w:rFonts w:ascii="Times New Roman" w:hAnsi="Times New Roman"/>
          <w:sz w:val="24"/>
          <w:szCs w:val="24"/>
        </w:rPr>
        <w:t xml:space="preserve">Начало срока приема заявок на приобретение </w:t>
      </w:r>
      <w:r w:rsidR="007F78AB">
        <w:rPr>
          <w:rFonts w:ascii="Times New Roman" w:hAnsi="Times New Roman"/>
          <w:sz w:val="24"/>
          <w:szCs w:val="24"/>
        </w:rPr>
        <w:t>Д</w:t>
      </w:r>
      <w:r w:rsidRPr="00383E52">
        <w:rPr>
          <w:rFonts w:ascii="Times New Roman" w:hAnsi="Times New Roman"/>
          <w:sz w:val="24"/>
          <w:szCs w:val="24"/>
        </w:rPr>
        <w:t>ополнительных Инвестиционных паев:</w:t>
      </w:r>
    </w:p>
    <w:p w14:paraId="13F40D25" w14:textId="77777777" w:rsidR="00541E3D" w:rsidRPr="00383E52" w:rsidRDefault="00541E3D" w:rsidP="00541E3D">
      <w:pPr>
        <w:pStyle w:val="a4"/>
        <w:spacing w:after="0" w:line="240" w:lineRule="auto"/>
        <w:ind w:left="1069" w:right="141"/>
        <w:jc w:val="both"/>
        <w:rPr>
          <w:rFonts w:ascii="Times New Roman" w:hAnsi="Times New Roman"/>
          <w:sz w:val="24"/>
          <w:szCs w:val="24"/>
        </w:rPr>
      </w:pPr>
    </w:p>
    <w:p w14:paraId="14A907A8" w14:textId="55508E70" w:rsidR="00541E3D" w:rsidRPr="00383E52" w:rsidRDefault="00541E3D" w:rsidP="00541E3D">
      <w:pPr>
        <w:pStyle w:val="a4"/>
        <w:numPr>
          <w:ilvl w:val="0"/>
          <w:numId w:val="3"/>
        </w:numPr>
        <w:spacing w:after="0" w:line="240" w:lineRule="auto"/>
        <w:ind w:left="284" w:right="141" w:firstLine="142"/>
        <w:jc w:val="both"/>
        <w:rPr>
          <w:rFonts w:ascii="Times New Roman" w:hAnsi="Times New Roman"/>
          <w:sz w:val="24"/>
          <w:szCs w:val="24"/>
        </w:rPr>
      </w:pPr>
      <w:r w:rsidRPr="00383E52">
        <w:rPr>
          <w:rFonts w:ascii="Times New Roman" w:hAnsi="Times New Roman"/>
          <w:sz w:val="24"/>
          <w:szCs w:val="24"/>
        </w:rPr>
        <w:t>С «</w:t>
      </w:r>
      <w:r w:rsidR="00751B81">
        <w:rPr>
          <w:rFonts w:ascii="Times New Roman" w:hAnsi="Times New Roman"/>
          <w:sz w:val="24"/>
          <w:szCs w:val="24"/>
        </w:rPr>
        <w:t>23</w:t>
      </w:r>
      <w:r w:rsidRPr="00383E52">
        <w:rPr>
          <w:rFonts w:ascii="Times New Roman" w:hAnsi="Times New Roman"/>
          <w:sz w:val="24"/>
          <w:szCs w:val="24"/>
        </w:rPr>
        <w:t xml:space="preserve">» </w:t>
      </w:r>
      <w:r w:rsidR="00751B81">
        <w:rPr>
          <w:rFonts w:ascii="Times New Roman" w:hAnsi="Times New Roman"/>
          <w:sz w:val="24"/>
          <w:szCs w:val="24"/>
        </w:rPr>
        <w:t>июля</w:t>
      </w:r>
      <w:r w:rsidRPr="00383E52">
        <w:rPr>
          <w:rFonts w:ascii="Times New Roman" w:hAnsi="Times New Roman"/>
          <w:sz w:val="24"/>
          <w:szCs w:val="24"/>
        </w:rPr>
        <w:t xml:space="preserve"> 202</w:t>
      </w:r>
      <w:r w:rsidR="00751B81">
        <w:rPr>
          <w:rFonts w:ascii="Times New Roman" w:hAnsi="Times New Roman"/>
          <w:sz w:val="24"/>
          <w:szCs w:val="24"/>
        </w:rPr>
        <w:t>6</w:t>
      </w:r>
      <w:r w:rsidRPr="00383E52">
        <w:rPr>
          <w:rFonts w:ascii="Times New Roman" w:hAnsi="Times New Roman"/>
          <w:sz w:val="24"/>
          <w:szCs w:val="24"/>
        </w:rPr>
        <w:t xml:space="preserve"> года включительно.</w:t>
      </w:r>
    </w:p>
    <w:p w14:paraId="339768E3" w14:textId="77777777" w:rsidR="00541E3D" w:rsidRPr="00383E52" w:rsidRDefault="00541E3D" w:rsidP="00541E3D">
      <w:pPr>
        <w:pStyle w:val="a4"/>
        <w:spacing w:after="0" w:line="240" w:lineRule="auto"/>
        <w:ind w:left="426" w:right="141"/>
        <w:jc w:val="both"/>
        <w:rPr>
          <w:rFonts w:ascii="Times New Roman" w:hAnsi="Times New Roman"/>
          <w:sz w:val="24"/>
          <w:szCs w:val="24"/>
        </w:rPr>
      </w:pPr>
    </w:p>
    <w:p w14:paraId="529F906D" w14:textId="4B39216B" w:rsidR="00541E3D" w:rsidRPr="00383E52" w:rsidRDefault="00541E3D" w:rsidP="00541E3D">
      <w:pPr>
        <w:pStyle w:val="a4"/>
        <w:numPr>
          <w:ilvl w:val="0"/>
          <w:numId w:val="1"/>
        </w:num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</w:rPr>
      </w:pPr>
      <w:r w:rsidRPr="00383E52">
        <w:rPr>
          <w:rFonts w:ascii="Times New Roman" w:hAnsi="Times New Roman"/>
          <w:sz w:val="24"/>
          <w:szCs w:val="24"/>
        </w:rPr>
        <w:t xml:space="preserve">Прием заявок на приобретение </w:t>
      </w:r>
      <w:r w:rsidR="007F78AB">
        <w:rPr>
          <w:rFonts w:ascii="Times New Roman" w:hAnsi="Times New Roman"/>
          <w:sz w:val="24"/>
          <w:szCs w:val="24"/>
        </w:rPr>
        <w:t>Д</w:t>
      </w:r>
      <w:r w:rsidRPr="00383E52">
        <w:rPr>
          <w:rFonts w:ascii="Times New Roman" w:hAnsi="Times New Roman"/>
          <w:sz w:val="24"/>
          <w:szCs w:val="24"/>
        </w:rPr>
        <w:t xml:space="preserve">ополнительных Инвестиционных паев осуществляется в течение </w:t>
      </w:r>
      <w:r w:rsidR="00751B81">
        <w:rPr>
          <w:rFonts w:ascii="Times New Roman" w:hAnsi="Times New Roman"/>
          <w:sz w:val="24"/>
          <w:szCs w:val="24"/>
        </w:rPr>
        <w:t>2</w:t>
      </w:r>
      <w:r w:rsidRPr="00383E52">
        <w:rPr>
          <w:rFonts w:ascii="Times New Roman" w:hAnsi="Times New Roman"/>
          <w:sz w:val="24"/>
          <w:szCs w:val="24"/>
        </w:rPr>
        <w:t xml:space="preserve"> (</w:t>
      </w:r>
      <w:r w:rsidR="00751B81">
        <w:rPr>
          <w:rFonts w:ascii="Times New Roman" w:hAnsi="Times New Roman"/>
          <w:sz w:val="24"/>
          <w:szCs w:val="24"/>
        </w:rPr>
        <w:t>Двух</w:t>
      </w:r>
      <w:r w:rsidRPr="00383E52">
        <w:rPr>
          <w:rFonts w:ascii="Times New Roman" w:hAnsi="Times New Roman"/>
          <w:sz w:val="24"/>
          <w:szCs w:val="24"/>
        </w:rPr>
        <w:t>) рабочих дней со дня начала срока приема заявок.</w:t>
      </w:r>
    </w:p>
    <w:p w14:paraId="4E7475C5" w14:textId="77777777" w:rsidR="00541E3D" w:rsidRPr="00383E52" w:rsidRDefault="00541E3D" w:rsidP="00541E3D">
      <w:pPr>
        <w:spacing w:after="0" w:line="240" w:lineRule="auto"/>
        <w:ind w:right="141"/>
        <w:rPr>
          <w:rFonts w:ascii="Times New Roman" w:hAnsi="Times New Roman"/>
          <w:sz w:val="24"/>
          <w:szCs w:val="24"/>
        </w:rPr>
      </w:pPr>
    </w:p>
    <w:p w14:paraId="64D6EE0A" w14:textId="77777777" w:rsidR="00541E3D" w:rsidRPr="00383E52" w:rsidRDefault="00541E3D" w:rsidP="00541E3D">
      <w:pPr>
        <w:spacing w:after="0" w:line="240" w:lineRule="auto"/>
        <w:ind w:right="141"/>
        <w:rPr>
          <w:rFonts w:ascii="Times New Roman" w:hAnsi="Times New Roman"/>
          <w:sz w:val="24"/>
          <w:szCs w:val="24"/>
        </w:rPr>
      </w:pPr>
    </w:p>
    <w:p w14:paraId="0DE33BB6" w14:textId="7068BB06" w:rsidR="00FA22C2" w:rsidRDefault="00541E3D" w:rsidP="007F78AB">
      <w:pPr>
        <w:spacing w:after="0" w:line="240" w:lineRule="auto"/>
        <w:ind w:right="-425"/>
        <w:rPr>
          <w:rFonts w:ascii="Times New Roman" w:hAnsi="Times New Roman"/>
        </w:rPr>
      </w:pPr>
      <w:r w:rsidRPr="00383E52">
        <w:rPr>
          <w:rFonts w:ascii="Times New Roman" w:hAnsi="Times New Roman"/>
          <w:b/>
          <w:sz w:val="24"/>
          <w:szCs w:val="24"/>
        </w:rPr>
        <w:t>Генеральный директор                                                                                     К.В. Купцов</w:t>
      </w:r>
    </w:p>
    <w:sectPr w:rsidR="00FA2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Times New Roman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altName w:val="Arial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altName w:val=" 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0E18"/>
    <w:multiLevelType w:val="hybridMultilevel"/>
    <w:tmpl w:val="AE1AB2A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15A72"/>
    <w:multiLevelType w:val="hybridMultilevel"/>
    <w:tmpl w:val="ABA0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C7284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10845E2F"/>
    <w:multiLevelType w:val="hybridMultilevel"/>
    <w:tmpl w:val="7FC405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1317F6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5" w15:restartNumberingAfterBreak="0">
    <w:nsid w:val="15BF6D85"/>
    <w:multiLevelType w:val="hybridMultilevel"/>
    <w:tmpl w:val="B6CC52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676DF"/>
    <w:multiLevelType w:val="hybridMultilevel"/>
    <w:tmpl w:val="522E3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7547B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3852333"/>
    <w:multiLevelType w:val="hybridMultilevel"/>
    <w:tmpl w:val="0B2AA0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F4F745D"/>
    <w:multiLevelType w:val="hybridMultilevel"/>
    <w:tmpl w:val="FBD6FE14"/>
    <w:lvl w:ilvl="0" w:tplc="C85AD98E">
      <w:start w:val="1"/>
      <w:numFmt w:val="decimal"/>
      <w:lvlText w:val="%1)"/>
      <w:lvlJc w:val="left"/>
      <w:pPr>
        <w:ind w:left="927" w:hanging="360"/>
      </w:pPr>
      <w:rPr>
        <w:rFonts w:eastAsia="Calibri" w:cs="Arial Narrow"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F983443"/>
    <w:multiLevelType w:val="hybridMultilevel"/>
    <w:tmpl w:val="FFFFFFFF"/>
    <w:lvl w:ilvl="0" w:tplc="C0C49A8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3A05B3D"/>
    <w:multiLevelType w:val="hybridMultilevel"/>
    <w:tmpl w:val="FFFFFFFF"/>
    <w:lvl w:ilvl="0" w:tplc="4D984B8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54B74576"/>
    <w:multiLevelType w:val="hybridMultilevel"/>
    <w:tmpl w:val="F0DA8F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8144DB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4" w15:restartNumberingAfterBreak="0">
    <w:nsid w:val="6591335E"/>
    <w:multiLevelType w:val="hybridMultilevel"/>
    <w:tmpl w:val="A0E4FB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BA97B10"/>
    <w:multiLevelType w:val="hybridMultilevel"/>
    <w:tmpl w:val="FFFFFFFF"/>
    <w:lvl w:ilvl="0" w:tplc="7AF8FB0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6BB852B3"/>
    <w:multiLevelType w:val="hybridMultilevel"/>
    <w:tmpl w:val="6114D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7440F0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992583">
    <w:abstractNumId w:val="11"/>
  </w:num>
  <w:num w:numId="2" w16cid:durableId="1334651202">
    <w:abstractNumId w:val="17"/>
  </w:num>
  <w:num w:numId="3" w16cid:durableId="46952653">
    <w:abstractNumId w:val="13"/>
  </w:num>
  <w:num w:numId="4" w16cid:durableId="966665327">
    <w:abstractNumId w:val="10"/>
  </w:num>
  <w:num w:numId="5" w16cid:durableId="916398719">
    <w:abstractNumId w:val="15"/>
  </w:num>
  <w:num w:numId="6" w16cid:durableId="1926261609">
    <w:abstractNumId w:val="7"/>
  </w:num>
  <w:num w:numId="7" w16cid:durableId="1760440439">
    <w:abstractNumId w:val="4"/>
  </w:num>
  <w:num w:numId="8" w16cid:durableId="1738166072">
    <w:abstractNumId w:val="2"/>
  </w:num>
  <w:num w:numId="9" w16cid:durableId="1251886532">
    <w:abstractNumId w:val="5"/>
  </w:num>
  <w:num w:numId="10" w16cid:durableId="755059509">
    <w:abstractNumId w:val="6"/>
  </w:num>
  <w:num w:numId="11" w16cid:durableId="333805804">
    <w:abstractNumId w:val="16"/>
  </w:num>
  <w:num w:numId="12" w16cid:durableId="1675457558">
    <w:abstractNumId w:val="3"/>
  </w:num>
  <w:num w:numId="13" w16cid:durableId="1976139743">
    <w:abstractNumId w:val="0"/>
  </w:num>
  <w:num w:numId="14" w16cid:durableId="881669091">
    <w:abstractNumId w:val="1"/>
  </w:num>
  <w:num w:numId="15" w16cid:durableId="2124707">
    <w:abstractNumId w:val="8"/>
  </w:num>
  <w:num w:numId="16" w16cid:durableId="1073817729">
    <w:abstractNumId w:val="14"/>
  </w:num>
  <w:num w:numId="17" w16cid:durableId="639305213">
    <w:abstractNumId w:val="12"/>
  </w:num>
  <w:num w:numId="18" w16cid:durableId="5948962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845"/>
    <w:rsid w:val="000053A0"/>
    <w:rsid w:val="000318DD"/>
    <w:rsid w:val="000603C4"/>
    <w:rsid w:val="00066133"/>
    <w:rsid w:val="000816E7"/>
    <w:rsid w:val="000A086F"/>
    <w:rsid w:val="000B4001"/>
    <w:rsid w:val="000D21DE"/>
    <w:rsid w:val="000E162B"/>
    <w:rsid w:val="000F36E0"/>
    <w:rsid w:val="00153715"/>
    <w:rsid w:val="0015691B"/>
    <w:rsid w:val="0017015A"/>
    <w:rsid w:val="0018114D"/>
    <w:rsid w:val="00192C77"/>
    <w:rsid w:val="001A59A5"/>
    <w:rsid w:val="001F2A46"/>
    <w:rsid w:val="00227845"/>
    <w:rsid w:val="002666DE"/>
    <w:rsid w:val="00293062"/>
    <w:rsid w:val="002B053B"/>
    <w:rsid w:val="002C594D"/>
    <w:rsid w:val="002D05AF"/>
    <w:rsid w:val="002D42C2"/>
    <w:rsid w:val="002D6BD9"/>
    <w:rsid w:val="0031792D"/>
    <w:rsid w:val="00347657"/>
    <w:rsid w:val="00383E52"/>
    <w:rsid w:val="003A24A2"/>
    <w:rsid w:val="003A6320"/>
    <w:rsid w:val="003B2F3E"/>
    <w:rsid w:val="003C2CEE"/>
    <w:rsid w:val="003D15CD"/>
    <w:rsid w:val="003F5E8D"/>
    <w:rsid w:val="003F612B"/>
    <w:rsid w:val="0045344D"/>
    <w:rsid w:val="004537F0"/>
    <w:rsid w:val="00453CAE"/>
    <w:rsid w:val="00461428"/>
    <w:rsid w:val="00476352"/>
    <w:rsid w:val="004E07E4"/>
    <w:rsid w:val="005279A3"/>
    <w:rsid w:val="00541E3D"/>
    <w:rsid w:val="00554033"/>
    <w:rsid w:val="0057281D"/>
    <w:rsid w:val="005C18B8"/>
    <w:rsid w:val="005D6C37"/>
    <w:rsid w:val="005D6CC8"/>
    <w:rsid w:val="00605718"/>
    <w:rsid w:val="006456B2"/>
    <w:rsid w:val="00673F18"/>
    <w:rsid w:val="006740C7"/>
    <w:rsid w:val="0069359C"/>
    <w:rsid w:val="006969B6"/>
    <w:rsid w:val="006C0F7A"/>
    <w:rsid w:val="006E65D5"/>
    <w:rsid w:val="006F3843"/>
    <w:rsid w:val="007118C9"/>
    <w:rsid w:val="007434B9"/>
    <w:rsid w:val="00751B81"/>
    <w:rsid w:val="007C41F4"/>
    <w:rsid w:val="007E0165"/>
    <w:rsid w:val="007F78AB"/>
    <w:rsid w:val="008000EA"/>
    <w:rsid w:val="00803740"/>
    <w:rsid w:val="00803A8D"/>
    <w:rsid w:val="00820D0C"/>
    <w:rsid w:val="0084004C"/>
    <w:rsid w:val="00844ABC"/>
    <w:rsid w:val="00882219"/>
    <w:rsid w:val="0088635F"/>
    <w:rsid w:val="008C7EDC"/>
    <w:rsid w:val="008F7CE4"/>
    <w:rsid w:val="00947BE6"/>
    <w:rsid w:val="009718F5"/>
    <w:rsid w:val="00976E54"/>
    <w:rsid w:val="00986153"/>
    <w:rsid w:val="00987ACE"/>
    <w:rsid w:val="00997F6F"/>
    <w:rsid w:val="009F2C3A"/>
    <w:rsid w:val="00A05192"/>
    <w:rsid w:val="00A220D3"/>
    <w:rsid w:val="00A31202"/>
    <w:rsid w:val="00A408A8"/>
    <w:rsid w:val="00AA68B8"/>
    <w:rsid w:val="00AB6EC0"/>
    <w:rsid w:val="00AC0AA8"/>
    <w:rsid w:val="00AF1E7C"/>
    <w:rsid w:val="00B6536B"/>
    <w:rsid w:val="00B83877"/>
    <w:rsid w:val="00B875CC"/>
    <w:rsid w:val="00BD686B"/>
    <w:rsid w:val="00BF0D5F"/>
    <w:rsid w:val="00C64CA8"/>
    <w:rsid w:val="00C76796"/>
    <w:rsid w:val="00CA768A"/>
    <w:rsid w:val="00CB72C2"/>
    <w:rsid w:val="00CC1B0F"/>
    <w:rsid w:val="00CC2D29"/>
    <w:rsid w:val="00CE374D"/>
    <w:rsid w:val="00D07283"/>
    <w:rsid w:val="00D21A20"/>
    <w:rsid w:val="00D46744"/>
    <w:rsid w:val="00D46A7F"/>
    <w:rsid w:val="00D72DA5"/>
    <w:rsid w:val="00DC1E03"/>
    <w:rsid w:val="00DE74AB"/>
    <w:rsid w:val="00DF49FC"/>
    <w:rsid w:val="00E20F65"/>
    <w:rsid w:val="00EA5A38"/>
    <w:rsid w:val="00EA6550"/>
    <w:rsid w:val="00EB531B"/>
    <w:rsid w:val="00EF3AD1"/>
    <w:rsid w:val="00F16BB5"/>
    <w:rsid w:val="00F17CB5"/>
    <w:rsid w:val="00F4735B"/>
    <w:rsid w:val="00F723E9"/>
    <w:rsid w:val="00F9427B"/>
    <w:rsid w:val="00FA22C2"/>
    <w:rsid w:val="00FA2832"/>
    <w:rsid w:val="00FA5006"/>
    <w:rsid w:val="00FC2643"/>
    <w:rsid w:val="00FD629F"/>
    <w:rsid w:val="00FF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796083"/>
  <w14:defaultImageDpi w14:val="0"/>
  <w15:docId w15:val="{B81D6AE6-5D0B-45E1-B8CD-6E26EE21C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BD686B"/>
    <w:rPr>
      <w:rFonts w:cs="Times New Roman"/>
    </w:rPr>
  </w:style>
  <w:style w:type="character" w:styleId="a3">
    <w:name w:val="Hyperlink"/>
    <w:basedOn w:val="a0"/>
    <w:uiPriority w:val="99"/>
    <w:unhideWhenUsed/>
    <w:rsid w:val="008C7EDC"/>
    <w:rPr>
      <w:rFonts w:cs="Times New Roman"/>
      <w:color w:val="0563C1" w:themeColor="hyperlink"/>
      <w:u w:val="single"/>
    </w:rPr>
  </w:style>
  <w:style w:type="paragraph" w:styleId="a4">
    <w:name w:val="List Paragraph"/>
    <w:aliases w:val="ОС: 1 ур,Heading Bullet,UL,Абзац маркированнный,Предусловия,Шаг процесса,1,Table-Normal,RSHB_Table-Normal,Bullet List,FooterText,numbered,Bullet Number,Индексы,Num Bullet 1,Пункт,List1,List11,List111,List1111,List11111,List111111"/>
    <w:basedOn w:val="a"/>
    <w:link w:val="a5"/>
    <w:uiPriority w:val="34"/>
    <w:qFormat/>
    <w:rsid w:val="00D07283"/>
    <w:pPr>
      <w:ind w:left="720"/>
      <w:contextualSpacing/>
    </w:pPr>
  </w:style>
  <w:style w:type="paragraph" w:customStyle="1" w:styleId="Default">
    <w:name w:val="Default"/>
    <w:rsid w:val="00FA28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6">
    <w:name w:val="Table Grid"/>
    <w:basedOn w:val="a1"/>
    <w:uiPriority w:val="39"/>
    <w:rsid w:val="0031792D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aliases w:val="ОС: 1 ур Знак,Heading Bullet Знак,UL Знак,Абзац маркированнный Знак,Предусловия Знак,Шаг процесса Знак,1 Знак,Table-Normal Знак,RSHB_Table-Normal Знак,Bullet List Знак,FooterText Знак,numbered Знак,Bullet Number Знак,Индексы Знак"/>
    <w:link w:val="a4"/>
    <w:uiPriority w:val="34"/>
    <w:locked/>
    <w:rsid w:val="000816E7"/>
  </w:style>
  <w:style w:type="paragraph" w:styleId="a7">
    <w:name w:val="Normal (Web)"/>
    <w:basedOn w:val="a"/>
    <w:uiPriority w:val="99"/>
    <w:semiHidden/>
    <w:unhideWhenUsed/>
    <w:rsid w:val="005728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8">
    <w:name w:val="Plain Text"/>
    <w:basedOn w:val="a"/>
    <w:link w:val="a9"/>
    <w:uiPriority w:val="99"/>
    <w:semiHidden/>
    <w:unhideWhenUsed/>
    <w:rsid w:val="005728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9">
    <w:name w:val="Текст Знак"/>
    <w:basedOn w:val="a0"/>
    <w:link w:val="a8"/>
    <w:uiPriority w:val="99"/>
    <w:semiHidden/>
    <w:rsid w:val="0057281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0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mcpf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239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драгнев</dc:creator>
  <cp:keywords/>
  <dc:description/>
  <cp:lastModifiedBy>ating</cp:lastModifiedBy>
  <cp:revision>5</cp:revision>
  <cp:lastPrinted>2022-09-22T11:09:00Z</cp:lastPrinted>
  <dcterms:created xsi:type="dcterms:W3CDTF">2024-09-06T10:00:00Z</dcterms:created>
  <dcterms:modified xsi:type="dcterms:W3CDTF">2026-07-22T10:20:00Z</dcterms:modified>
</cp:coreProperties>
</file>