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1A" w:rsidRPr="00D95164" w:rsidRDefault="00D95164" w:rsidP="00D95164">
      <w:pPr>
        <w:jc w:val="center"/>
        <w:rPr>
          <w:rFonts w:ascii="TeamViewer15" w:hAnsi="TeamViewer15"/>
          <w:b/>
          <w:sz w:val="24"/>
          <w:szCs w:val="24"/>
        </w:rPr>
      </w:pPr>
      <w:r w:rsidRPr="00D95164">
        <w:rPr>
          <w:rFonts w:ascii="TeamViewer15" w:hAnsi="TeamViewer15"/>
          <w:b/>
          <w:sz w:val="24"/>
          <w:szCs w:val="24"/>
        </w:rPr>
        <w:t>Информация для клиентов – физических лиц, признанных АО «УК ПФС» квалифицированными инвесторами</w:t>
      </w:r>
    </w:p>
    <w:p w:rsidR="00D95164" w:rsidRPr="00D95164" w:rsidRDefault="00D95164" w:rsidP="00D95164">
      <w:pPr>
        <w:jc w:val="center"/>
        <w:rPr>
          <w:rFonts w:ascii="TeamViewer15" w:hAnsi="TeamViewer15"/>
          <w:b/>
          <w:sz w:val="24"/>
          <w:szCs w:val="24"/>
        </w:rPr>
      </w:pPr>
    </w:p>
    <w:p w:rsidR="00D95164" w:rsidRPr="00D95164" w:rsidRDefault="00D95164" w:rsidP="00D95164">
      <w:pPr>
        <w:jc w:val="both"/>
        <w:rPr>
          <w:rFonts w:ascii="TeamViewer15" w:hAnsi="TeamViewer15"/>
          <w:sz w:val="24"/>
          <w:szCs w:val="24"/>
        </w:rPr>
      </w:pPr>
    </w:p>
    <w:p w:rsidR="00D95164" w:rsidRPr="00D95164" w:rsidRDefault="00D95164" w:rsidP="00D95164">
      <w:pPr>
        <w:jc w:val="both"/>
        <w:rPr>
          <w:rFonts w:ascii="TeamViewer15" w:hAnsi="TeamViewer15"/>
          <w:sz w:val="24"/>
          <w:szCs w:val="24"/>
        </w:rPr>
      </w:pPr>
      <w:r w:rsidRPr="00D95164">
        <w:rPr>
          <w:rFonts w:ascii="TeamViewer15" w:hAnsi="TeamViewer15"/>
          <w:sz w:val="24"/>
          <w:szCs w:val="24"/>
        </w:rPr>
        <w:t>Уведомление о последствиях признания физического лица квалифицированным инвестором по форме в соответствии с Приложением № 100 к Регламенту признания лица квалифицированным инвестором АО «УК ПФС» передается клиенту – физическому лицу любым из следующих способов</w:t>
      </w:r>
    </w:p>
    <w:p w:rsidR="00D95164" w:rsidRPr="00D95164" w:rsidRDefault="00D95164" w:rsidP="00D95164">
      <w:pPr>
        <w:pStyle w:val="a3"/>
        <w:numPr>
          <w:ilvl w:val="4"/>
          <w:numId w:val="1"/>
        </w:numPr>
        <w:tabs>
          <w:tab w:val="left" w:pos="1477"/>
        </w:tabs>
        <w:spacing w:line="276" w:lineRule="auto"/>
        <w:ind w:right="253"/>
        <w:jc w:val="both"/>
        <w:rPr>
          <w:rFonts w:ascii="TeamViewer15" w:hAnsi="TeamViewer15"/>
          <w:sz w:val="24"/>
          <w:szCs w:val="24"/>
        </w:rPr>
      </w:pPr>
      <w:r w:rsidRPr="00D95164">
        <w:rPr>
          <w:rFonts w:ascii="TeamViewer15" w:hAnsi="TeamViewer15"/>
          <w:sz w:val="24"/>
          <w:szCs w:val="24"/>
        </w:rPr>
        <w:t>Лично (при явке квалифицированного инвестора в Компанию) на бумажном носителе;</w:t>
      </w:r>
    </w:p>
    <w:p w:rsidR="00D95164" w:rsidRPr="00D95164" w:rsidRDefault="00D95164" w:rsidP="00D95164">
      <w:pPr>
        <w:pStyle w:val="a3"/>
        <w:numPr>
          <w:ilvl w:val="4"/>
          <w:numId w:val="1"/>
        </w:numPr>
        <w:tabs>
          <w:tab w:val="left" w:pos="1477"/>
        </w:tabs>
        <w:spacing w:line="276" w:lineRule="auto"/>
        <w:ind w:right="253"/>
        <w:jc w:val="both"/>
        <w:rPr>
          <w:rFonts w:ascii="TeamViewer15" w:hAnsi="TeamViewer15"/>
          <w:sz w:val="24"/>
          <w:szCs w:val="24"/>
        </w:rPr>
      </w:pPr>
      <w:r w:rsidRPr="00D95164">
        <w:rPr>
          <w:rFonts w:ascii="TeamViewer15" w:hAnsi="TeamViewer15"/>
          <w:sz w:val="24"/>
          <w:szCs w:val="24"/>
        </w:rPr>
        <w:t>По адресу электронной почты, указанному в заявлении с просьбой о признании квалифицированным инвестором, в электронной форме (в виде скан-копии документа);</w:t>
      </w:r>
    </w:p>
    <w:p w:rsidR="00D95164" w:rsidRPr="00D95164" w:rsidRDefault="00D95164" w:rsidP="00D95164">
      <w:pPr>
        <w:pStyle w:val="a3"/>
        <w:numPr>
          <w:ilvl w:val="4"/>
          <w:numId w:val="1"/>
        </w:numPr>
        <w:tabs>
          <w:tab w:val="left" w:pos="1477"/>
        </w:tabs>
        <w:spacing w:line="276" w:lineRule="auto"/>
        <w:ind w:right="253"/>
        <w:jc w:val="both"/>
        <w:rPr>
          <w:rFonts w:ascii="TeamViewer15" w:hAnsi="TeamViewer15"/>
          <w:sz w:val="24"/>
          <w:szCs w:val="24"/>
        </w:rPr>
      </w:pPr>
      <w:r w:rsidRPr="00D95164">
        <w:rPr>
          <w:rFonts w:ascii="TeamViewer15" w:hAnsi="TeamViewer15"/>
          <w:sz w:val="24"/>
          <w:szCs w:val="24"/>
        </w:rPr>
        <w:t>Заказным письмом по адресу квалифицированного инвестора, указанному в заявлении с просьбой о признании квалифицированным инвестором, на бумажном носителе.</w:t>
      </w:r>
    </w:p>
    <w:p w:rsidR="00D95164" w:rsidRPr="00D95164" w:rsidRDefault="00D95164" w:rsidP="00D95164">
      <w:pPr>
        <w:jc w:val="both"/>
        <w:rPr>
          <w:rFonts w:ascii="TeamViewer15" w:hAnsi="TeamViewer15"/>
          <w:sz w:val="24"/>
          <w:szCs w:val="24"/>
        </w:rPr>
      </w:pPr>
      <w:r w:rsidRPr="00D95164">
        <w:rPr>
          <w:rFonts w:ascii="TeamViewer15" w:hAnsi="TeamViewer15"/>
          <w:sz w:val="24"/>
          <w:szCs w:val="24"/>
        </w:rPr>
        <w:t>Клиент – физическое лицо вправе подать уведомление АО «УК ПФС» об исключении его из реестра лиц, признанных квалифицированными инвесторами, путем предоставления АО «УК ПФС» уведомления по форме в соответствии с Приложением № 7 к Регламенту признания лица квалифицированным инвестором АО «УК ПФС» лично на бумажном носите</w:t>
      </w:r>
      <w:bookmarkStart w:id="0" w:name="_GoBack"/>
      <w:bookmarkEnd w:id="0"/>
      <w:r w:rsidRPr="00D95164">
        <w:rPr>
          <w:rFonts w:ascii="TeamViewer15" w:hAnsi="TeamViewer15"/>
          <w:sz w:val="24"/>
          <w:szCs w:val="24"/>
        </w:rPr>
        <w:t>ле. В этом случае:</w:t>
      </w:r>
    </w:p>
    <w:p w:rsidR="00D95164" w:rsidRPr="00D95164" w:rsidRDefault="00D95164" w:rsidP="00D95164">
      <w:pPr>
        <w:pStyle w:val="a3"/>
        <w:numPr>
          <w:ilvl w:val="4"/>
          <w:numId w:val="1"/>
        </w:numPr>
        <w:jc w:val="both"/>
        <w:rPr>
          <w:rFonts w:ascii="TeamViewer15" w:hAnsi="TeamViewer15"/>
          <w:sz w:val="24"/>
          <w:szCs w:val="24"/>
        </w:rPr>
      </w:pPr>
      <w:r w:rsidRPr="00D95164">
        <w:rPr>
          <w:rFonts w:ascii="TeamViewer15" w:hAnsi="TeamViewer15"/>
          <w:sz w:val="24"/>
          <w:szCs w:val="24"/>
        </w:rPr>
        <w:t>Клиент – физическое лицо утрачивает возможность приобретать инвестиционные паи паевых инвестиционных фондов, предназначенные для квалифицированных инвесторов, под управлением АО «УК ПФС», в отношении которых клиент – физическое лицо было признано АО «УК ПФС» квалифицированным инвестором.</w:t>
      </w:r>
    </w:p>
    <w:p w:rsidR="00D95164" w:rsidRPr="00D95164" w:rsidRDefault="00D95164" w:rsidP="00D95164">
      <w:pPr>
        <w:jc w:val="both"/>
        <w:rPr>
          <w:rFonts w:ascii="TeamViewer15" w:hAnsi="TeamViewer15"/>
          <w:sz w:val="24"/>
          <w:szCs w:val="24"/>
        </w:rPr>
      </w:pPr>
    </w:p>
    <w:sectPr w:rsidR="00D95164" w:rsidRPr="00D95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amViewer15"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952"/>
    <w:multiLevelType w:val="multilevel"/>
    <w:tmpl w:val="869C7B28"/>
    <w:lvl w:ilvl="0">
      <w:start w:val="1"/>
      <w:numFmt w:val="decimal"/>
      <w:lvlText w:val="%1."/>
      <w:lvlJc w:val="left"/>
      <w:pPr>
        <w:ind w:left="444" w:hanging="2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760" w:hanging="360"/>
        <w:jc w:val="right"/>
      </w:pPr>
      <w:rPr>
        <w:rFonts w:hint="default"/>
        <w:b/>
        <w:bCs/>
        <w:spacing w:val="-2"/>
        <w:w w:val="100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580" w:hanging="404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0"/>
        <w:szCs w:val="20"/>
        <w:lang w:val="ru-RU" w:eastAsia="ru-RU" w:bidi="ru-RU"/>
      </w:rPr>
    </w:lvl>
    <w:lvl w:ilvl="3">
      <w:start w:val="1"/>
      <w:numFmt w:val="decimal"/>
      <w:lvlText w:val="%2.%3.%4."/>
      <w:lvlJc w:val="left"/>
      <w:pPr>
        <w:ind w:left="580" w:hanging="52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ru-RU" w:bidi="ru-RU"/>
      </w:rPr>
    </w:lvl>
    <w:lvl w:ilvl="4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5">
      <w:numFmt w:val="bullet"/>
      <w:lvlText w:val="•"/>
      <w:lvlJc w:val="left"/>
      <w:pPr>
        <w:ind w:left="2908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16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32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64"/>
    <w:rsid w:val="009D0D1A"/>
    <w:rsid w:val="00D95164"/>
    <w:rsid w:val="00F2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3755"/>
  <w15:chartTrackingRefBased/>
  <w15:docId w15:val="{F2A59024-A18F-435A-99E5-650224F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95164"/>
    <w:pPr>
      <w:widowControl w:val="0"/>
      <w:autoSpaceDE w:val="0"/>
      <w:autoSpaceDN w:val="0"/>
      <w:spacing w:after="0" w:line="240" w:lineRule="auto"/>
      <w:ind w:left="579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2</cp:revision>
  <dcterms:created xsi:type="dcterms:W3CDTF">2021-10-04T14:47:00Z</dcterms:created>
  <dcterms:modified xsi:type="dcterms:W3CDTF">2021-10-04T14:54:00Z</dcterms:modified>
</cp:coreProperties>
</file>